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AD" w:rsidRDefault="00AD59D6" w:rsidP="00AD59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C03">
        <w:rPr>
          <w:rFonts w:ascii="Times New Roman" w:hAnsi="Times New Roman" w:cs="Times New Roman"/>
          <w:b/>
          <w:sz w:val="32"/>
          <w:szCs w:val="32"/>
        </w:rPr>
        <w:t>Решени</w:t>
      </w:r>
      <w:r w:rsidR="009F2692">
        <w:rPr>
          <w:rFonts w:ascii="Times New Roman" w:hAnsi="Times New Roman" w:cs="Times New Roman"/>
          <w:b/>
          <w:sz w:val="32"/>
          <w:szCs w:val="32"/>
        </w:rPr>
        <w:t>я</w:t>
      </w:r>
      <w:r w:rsidRPr="00AA3C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F2D63">
        <w:rPr>
          <w:rFonts w:ascii="Times New Roman" w:hAnsi="Times New Roman" w:cs="Times New Roman"/>
          <w:b/>
          <w:sz w:val="32"/>
          <w:szCs w:val="32"/>
        </w:rPr>
        <w:t>годов</w:t>
      </w:r>
      <w:r w:rsidR="00FE43AD">
        <w:rPr>
          <w:rFonts w:ascii="Times New Roman" w:hAnsi="Times New Roman" w:cs="Times New Roman"/>
          <w:b/>
          <w:sz w:val="32"/>
          <w:szCs w:val="32"/>
        </w:rPr>
        <w:t xml:space="preserve">ого общего </w:t>
      </w:r>
      <w:r w:rsidRPr="00AA3C03">
        <w:rPr>
          <w:rFonts w:ascii="Times New Roman" w:hAnsi="Times New Roman" w:cs="Times New Roman"/>
          <w:b/>
          <w:sz w:val="32"/>
          <w:szCs w:val="32"/>
        </w:rPr>
        <w:t xml:space="preserve">собрания акционеров </w:t>
      </w:r>
    </w:p>
    <w:p w:rsidR="001F086B" w:rsidRPr="00AA3C03" w:rsidRDefault="00AD59D6" w:rsidP="00AD59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C03">
        <w:rPr>
          <w:rFonts w:ascii="Times New Roman" w:hAnsi="Times New Roman" w:cs="Times New Roman"/>
          <w:b/>
          <w:sz w:val="32"/>
          <w:szCs w:val="32"/>
        </w:rPr>
        <w:t>ОАО «Птицефабрика «Дружба»</w:t>
      </w:r>
    </w:p>
    <w:p w:rsidR="00AD59D6" w:rsidRPr="00AA3C03" w:rsidRDefault="00AD59D6" w:rsidP="00AD59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C03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1F2D63">
        <w:rPr>
          <w:rFonts w:ascii="Times New Roman" w:hAnsi="Times New Roman" w:cs="Times New Roman"/>
          <w:b/>
          <w:sz w:val="32"/>
          <w:szCs w:val="32"/>
        </w:rPr>
        <w:t>3</w:t>
      </w:r>
      <w:r w:rsidR="009F2692">
        <w:rPr>
          <w:rFonts w:ascii="Times New Roman" w:hAnsi="Times New Roman" w:cs="Times New Roman"/>
          <w:b/>
          <w:sz w:val="32"/>
          <w:szCs w:val="32"/>
        </w:rPr>
        <w:t>0</w:t>
      </w:r>
      <w:r w:rsidRPr="00AA3C03">
        <w:rPr>
          <w:rFonts w:ascii="Times New Roman" w:hAnsi="Times New Roman" w:cs="Times New Roman"/>
          <w:b/>
          <w:sz w:val="32"/>
          <w:szCs w:val="32"/>
        </w:rPr>
        <w:t>.0</w:t>
      </w:r>
      <w:r w:rsidR="009F2692">
        <w:rPr>
          <w:rFonts w:ascii="Times New Roman" w:hAnsi="Times New Roman" w:cs="Times New Roman"/>
          <w:b/>
          <w:sz w:val="32"/>
          <w:szCs w:val="32"/>
        </w:rPr>
        <w:t>3</w:t>
      </w:r>
      <w:r w:rsidRPr="00AA3C03">
        <w:rPr>
          <w:rFonts w:ascii="Times New Roman" w:hAnsi="Times New Roman" w:cs="Times New Roman"/>
          <w:b/>
          <w:sz w:val="32"/>
          <w:szCs w:val="32"/>
        </w:rPr>
        <w:t>.2022г.</w:t>
      </w:r>
    </w:p>
    <w:p w:rsidR="00AA3C03" w:rsidRDefault="00AA3C03" w:rsidP="00AD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9D6" w:rsidRPr="00AD59D6" w:rsidRDefault="00AA3C03" w:rsidP="00AA3C03">
      <w:pPr>
        <w:spacing w:after="0" w:line="240" w:lineRule="auto"/>
        <w:ind w:left="142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D59D6" w:rsidRPr="00AD59D6">
        <w:rPr>
          <w:rFonts w:ascii="Times New Roman" w:hAnsi="Times New Roman" w:cs="Times New Roman"/>
          <w:b/>
          <w:sz w:val="28"/>
          <w:szCs w:val="28"/>
        </w:rPr>
        <w:t>овестк</w:t>
      </w:r>
      <w:r w:rsidR="00FE43AD">
        <w:rPr>
          <w:rFonts w:ascii="Times New Roman" w:hAnsi="Times New Roman" w:cs="Times New Roman"/>
          <w:b/>
          <w:sz w:val="28"/>
          <w:szCs w:val="28"/>
        </w:rPr>
        <w:t>а</w:t>
      </w:r>
      <w:r w:rsidR="00AD59D6" w:rsidRPr="00AD59D6">
        <w:rPr>
          <w:rFonts w:ascii="Times New Roman" w:hAnsi="Times New Roman" w:cs="Times New Roman"/>
          <w:b/>
          <w:sz w:val="28"/>
          <w:szCs w:val="28"/>
        </w:rPr>
        <w:t xml:space="preserve"> дня собрания:</w:t>
      </w:r>
    </w:p>
    <w:p w:rsidR="001F2D63" w:rsidRDefault="009F2692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F269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F2D63" w:rsidRPr="00F94C9B">
        <w:rPr>
          <w:rFonts w:ascii="Times New Roman" w:hAnsi="Times New Roman" w:cs="Times New Roman"/>
          <w:sz w:val="28"/>
          <w:szCs w:val="28"/>
        </w:rPr>
        <w:t>Об итогах финансово</w:t>
      </w:r>
      <w:r w:rsidR="001F2D63">
        <w:rPr>
          <w:rFonts w:ascii="Times New Roman" w:hAnsi="Times New Roman" w:cs="Times New Roman"/>
          <w:sz w:val="28"/>
          <w:szCs w:val="28"/>
        </w:rPr>
        <w:t xml:space="preserve"> </w:t>
      </w:r>
      <w:r w:rsidR="001F2D63" w:rsidRPr="00F94C9B">
        <w:rPr>
          <w:rFonts w:ascii="Times New Roman" w:hAnsi="Times New Roman" w:cs="Times New Roman"/>
          <w:sz w:val="28"/>
          <w:szCs w:val="28"/>
        </w:rPr>
        <w:t>- хозяйствен</w:t>
      </w:r>
      <w:r w:rsidR="001F2D63">
        <w:rPr>
          <w:rFonts w:ascii="Times New Roman" w:hAnsi="Times New Roman" w:cs="Times New Roman"/>
          <w:sz w:val="28"/>
          <w:szCs w:val="28"/>
        </w:rPr>
        <w:t>ной деятельности Общества за 2021</w:t>
      </w:r>
      <w:r w:rsidR="001F2D63" w:rsidRPr="00F94C9B">
        <w:rPr>
          <w:rFonts w:ascii="Times New Roman" w:hAnsi="Times New Roman" w:cs="Times New Roman"/>
          <w:sz w:val="28"/>
          <w:szCs w:val="28"/>
        </w:rPr>
        <w:t xml:space="preserve"> год и основных направлениях деятельности  Общества на 20</w:t>
      </w:r>
      <w:r w:rsidR="001F2D63">
        <w:rPr>
          <w:rFonts w:ascii="Times New Roman" w:hAnsi="Times New Roman" w:cs="Times New Roman"/>
          <w:sz w:val="28"/>
          <w:szCs w:val="28"/>
        </w:rPr>
        <w:t>22</w:t>
      </w:r>
      <w:r w:rsidR="001F2D63" w:rsidRPr="00F94C9B">
        <w:rPr>
          <w:rFonts w:ascii="Times New Roman" w:hAnsi="Times New Roman" w:cs="Times New Roman"/>
          <w:sz w:val="28"/>
          <w:szCs w:val="28"/>
        </w:rPr>
        <w:t xml:space="preserve"> год.</w:t>
      </w:r>
      <w:r w:rsidR="001F2D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94C9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о</w:t>
      </w:r>
      <w:r w:rsidRPr="00F94C9B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4C9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94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наблюдательного совета</w:t>
      </w:r>
      <w:r w:rsidRPr="00F94C9B">
        <w:rPr>
          <w:rFonts w:ascii="Times New Roman" w:hAnsi="Times New Roman" w:cs="Times New Roman"/>
          <w:sz w:val="28"/>
          <w:szCs w:val="28"/>
        </w:rPr>
        <w:t xml:space="preserve"> Общества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94C9B">
        <w:rPr>
          <w:rFonts w:ascii="Times New Roman" w:hAnsi="Times New Roman" w:cs="Times New Roman"/>
          <w:sz w:val="28"/>
          <w:szCs w:val="28"/>
        </w:rPr>
        <w:t xml:space="preserve"> апрел</w:t>
      </w:r>
      <w:r>
        <w:rPr>
          <w:rFonts w:ascii="Times New Roman" w:hAnsi="Times New Roman" w:cs="Times New Roman"/>
          <w:sz w:val="28"/>
          <w:szCs w:val="28"/>
        </w:rPr>
        <w:t>я 2021 года</w:t>
      </w:r>
      <w:r w:rsidRPr="00F94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F94C9B">
        <w:rPr>
          <w:rFonts w:ascii="Times New Roman" w:hAnsi="Times New Roman" w:cs="Times New Roman"/>
          <w:sz w:val="28"/>
          <w:szCs w:val="28"/>
        </w:rPr>
        <w:t xml:space="preserve"> март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94C9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94C9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о</w:t>
      </w:r>
      <w:r w:rsidRPr="00F94C9B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4C9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94C9B">
        <w:rPr>
          <w:rFonts w:ascii="Times New Roman" w:hAnsi="Times New Roman" w:cs="Times New Roman"/>
          <w:sz w:val="28"/>
          <w:szCs w:val="28"/>
        </w:rPr>
        <w:t xml:space="preserve"> ревизионной комиссии  Общества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94C9B">
        <w:rPr>
          <w:rFonts w:ascii="Times New Roman" w:hAnsi="Times New Roman" w:cs="Times New Roman"/>
          <w:sz w:val="28"/>
          <w:szCs w:val="28"/>
        </w:rPr>
        <w:t xml:space="preserve"> апрел</w:t>
      </w:r>
      <w:r>
        <w:rPr>
          <w:rFonts w:ascii="Times New Roman" w:hAnsi="Times New Roman" w:cs="Times New Roman"/>
          <w:sz w:val="28"/>
          <w:szCs w:val="28"/>
        </w:rPr>
        <w:t>я 2021 года</w:t>
      </w:r>
      <w:r w:rsidRPr="00F94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F94C9B">
        <w:rPr>
          <w:rFonts w:ascii="Times New Roman" w:hAnsi="Times New Roman" w:cs="Times New Roman"/>
          <w:sz w:val="28"/>
          <w:szCs w:val="28"/>
        </w:rPr>
        <w:t xml:space="preserve"> март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94C9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507561">
        <w:rPr>
          <w:rFonts w:ascii="Times New Roman" w:hAnsi="Times New Roman" w:cs="Times New Roman"/>
          <w:sz w:val="28"/>
          <w:szCs w:val="28"/>
        </w:rPr>
        <w:t>О р</w:t>
      </w:r>
      <w:r w:rsidRPr="00F94C9B">
        <w:rPr>
          <w:rFonts w:ascii="Times New Roman" w:hAnsi="Times New Roman" w:cs="Times New Roman"/>
          <w:sz w:val="28"/>
          <w:szCs w:val="28"/>
        </w:rPr>
        <w:t>ассмотрени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94C9B">
        <w:rPr>
          <w:rFonts w:ascii="Times New Roman" w:hAnsi="Times New Roman" w:cs="Times New Roman"/>
          <w:sz w:val="28"/>
          <w:szCs w:val="28"/>
        </w:rPr>
        <w:t xml:space="preserve"> (утверждени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94C9B">
        <w:rPr>
          <w:rFonts w:ascii="Times New Roman" w:hAnsi="Times New Roman" w:cs="Times New Roman"/>
          <w:sz w:val="28"/>
          <w:szCs w:val="28"/>
        </w:rPr>
        <w:t xml:space="preserve">) аудиторского заключения по </w:t>
      </w:r>
      <w:r>
        <w:rPr>
          <w:rFonts w:ascii="Times New Roman" w:hAnsi="Times New Roman" w:cs="Times New Roman"/>
          <w:sz w:val="28"/>
          <w:szCs w:val="28"/>
        </w:rPr>
        <w:t>бухгалтерской (финансовой) отчетности деятельности Общества за 2021</w:t>
      </w:r>
      <w:r w:rsidRPr="00F94C9B">
        <w:rPr>
          <w:rFonts w:ascii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D63" w:rsidRDefault="001F2D63" w:rsidP="001F2D63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F94C9B">
        <w:rPr>
          <w:rFonts w:ascii="Times New Roman" w:hAnsi="Times New Roman" w:cs="Times New Roman"/>
          <w:sz w:val="28"/>
          <w:szCs w:val="28"/>
        </w:rPr>
        <w:t>Утверждение годово</w:t>
      </w:r>
      <w:r>
        <w:rPr>
          <w:rFonts w:ascii="Times New Roman" w:hAnsi="Times New Roman" w:cs="Times New Roman"/>
          <w:sz w:val="28"/>
          <w:szCs w:val="28"/>
        </w:rPr>
        <w:t>го отчета,</w:t>
      </w:r>
      <w:r w:rsidRPr="00F94C9B">
        <w:rPr>
          <w:rFonts w:ascii="Times New Roman" w:hAnsi="Times New Roman" w:cs="Times New Roman"/>
          <w:sz w:val="28"/>
          <w:szCs w:val="28"/>
        </w:rPr>
        <w:t xml:space="preserve"> бухгалтерской (финансовой) отчетности Общества 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94C9B">
        <w:rPr>
          <w:rFonts w:ascii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D63" w:rsidRDefault="001F2D63" w:rsidP="001F2D63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F94C9B">
        <w:rPr>
          <w:rFonts w:ascii="Times New Roman" w:hAnsi="Times New Roman" w:cs="Times New Roman"/>
          <w:sz w:val="28"/>
          <w:szCs w:val="28"/>
        </w:rPr>
        <w:t>Распределение и использование чистой прибыли, остающейся в распоряжении Общества 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94C9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4C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D63" w:rsidRDefault="001F2D63" w:rsidP="001F2D63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О п</w:t>
      </w:r>
      <w:r w:rsidRPr="00F94C9B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4C9B">
        <w:rPr>
          <w:rFonts w:ascii="Times New Roman" w:hAnsi="Times New Roman" w:cs="Times New Roman"/>
          <w:sz w:val="28"/>
          <w:szCs w:val="28"/>
        </w:rPr>
        <w:t xml:space="preserve"> выплаты дивидендов по результатам работы 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94C9B">
        <w:rPr>
          <w:rFonts w:ascii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D63" w:rsidRDefault="001F2D63" w:rsidP="001F2D63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О направлениях</w:t>
      </w:r>
      <w:r w:rsidRPr="00F94C9B">
        <w:rPr>
          <w:rFonts w:ascii="Times New Roman" w:hAnsi="Times New Roman" w:cs="Times New Roman"/>
          <w:sz w:val="28"/>
          <w:szCs w:val="28"/>
        </w:rPr>
        <w:t xml:space="preserve"> распределения и использования чистой прибыли Общества на 20</w:t>
      </w:r>
      <w:r>
        <w:rPr>
          <w:rFonts w:ascii="Times New Roman" w:hAnsi="Times New Roman" w:cs="Times New Roman"/>
          <w:sz w:val="28"/>
          <w:szCs w:val="28"/>
        </w:rPr>
        <w:t>22 год и 1 квартал 2023</w:t>
      </w:r>
      <w:r w:rsidRPr="00F94C9B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D63" w:rsidRDefault="001F2D63" w:rsidP="001F2D63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6A2192">
        <w:rPr>
          <w:rFonts w:ascii="Times New Roman" w:hAnsi="Times New Roman" w:cs="Times New Roman"/>
          <w:sz w:val="28"/>
          <w:szCs w:val="28"/>
        </w:rPr>
        <w:t>Избрание членов наблюдательного совета</w:t>
      </w:r>
      <w:r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Pr="006A21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2D63" w:rsidRDefault="001F2D63" w:rsidP="001F2D63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6A2192">
        <w:rPr>
          <w:rFonts w:ascii="Times New Roman" w:hAnsi="Times New Roman" w:cs="Times New Roman"/>
          <w:sz w:val="28"/>
          <w:szCs w:val="28"/>
        </w:rPr>
        <w:t xml:space="preserve">Избрание </w:t>
      </w:r>
      <w:r>
        <w:rPr>
          <w:rFonts w:ascii="Times New Roman" w:hAnsi="Times New Roman" w:cs="Times New Roman"/>
          <w:sz w:val="28"/>
          <w:szCs w:val="28"/>
        </w:rPr>
        <w:t>членов ревизионной комиссии Общества</w:t>
      </w:r>
      <w:r w:rsidRPr="006A21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2D63" w:rsidRDefault="001F2D63" w:rsidP="001F2D63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Pr="00F94C9B">
        <w:rPr>
          <w:rFonts w:ascii="Times New Roman" w:hAnsi="Times New Roman" w:cs="Times New Roman"/>
          <w:sz w:val="28"/>
          <w:szCs w:val="28"/>
        </w:rPr>
        <w:t xml:space="preserve">Утверждение условий </w:t>
      </w:r>
      <w:r>
        <w:rPr>
          <w:rFonts w:ascii="Times New Roman" w:hAnsi="Times New Roman" w:cs="Times New Roman"/>
          <w:sz w:val="28"/>
          <w:szCs w:val="28"/>
        </w:rPr>
        <w:t xml:space="preserve">и размера </w:t>
      </w:r>
      <w:r w:rsidRPr="00F94C9B">
        <w:rPr>
          <w:rFonts w:ascii="Times New Roman" w:hAnsi="Times New Roman" w:cs="Times New Roman"/>
          <w:sz w:val="28"/>
          <w:szCs w:val="28"/>
        </w:rPr>
        <w:t xml:space="preserve">материального вознаграждения членам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94C9B">
        <w:rPr>
          <w:rFonts w:ascii="Times New Roman" w:hAnsi="Times New Roman" w:cs="Times New Roman"/>
          <w:sz w:val="28"/>
          <w:szCs w:val="28"/>
        </w:rPr>
        <w:t>аблюдательного совета и ревизионной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Pr="00F94C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6728B">
        <w:rPr>
          <w:rFonts w:ascii="Times New Roman" w:hAnsi="Times New Roman" w:cs="Times New Roman"/>
          <w:b/>
          <w:sz w:val="28"/>
          <w:szCs w:val="28"/>
        </w:rPr>
        <w:t>12.</w:t>
      </w:r>
      <w:r w:rsidRPr="0096728B">
        <w:rPr>
          <w:rFonts w:ascii="Times New Roman" w:hAnsi="Times New Roman" w:cs="Times New Roman"/>
          <w:sz w:val="28"/>
          <w:szCs w:val="28"/>
        </w:rPr>
        <w:t xml:space="preserve"> Утверждение Регламента работы Общества с реестром владельцев ценных бумаг. </w:t>
      </w:r>
    </w:p>
    <w:p w:rsidR="009F2692" w:rsidRPr="009F2692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6728B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96728B">
        <w:rPr>
          <w:rFonts w:ascii="Times New Roman" w:hAnsi="Times New Roman" w:cs="Times New Roman"/>
          <w:sz w:val="28"/>
          <w:szCs w:val="28"/>
        </w:rPr>
        <w:t xml:space="preserve">Утверждение Положения об учете </w:t>
      </w:r>
      <w:proofErr w:type="spellStart"/>
      <w:r w:rsidRPr="0096728B">
        <w:rPr>
          <w:rFonts w:ascii="Times New Roman" w:hAnsi="Times New Roman" w:cs="Times New Roman"/>
          <w:sz w:val="28"/>
          <w:szCs w:val="28"/>
        </w:rPr>
        <w:t>аффилированных</w:t>
      </w:r>
      <w:proofErr w:type="spellEnd"/>
      <w:r w:rsidRPr="0096728B">
        <w:rPr>
          <w:rFonts w:ascii="Times New Roman" w:hAnsi="Times New Roman" w:cs="Times New Roman"/>
          <w:sz w:val="28"/>
          <w:szCs w:val="28"/>
        </w:rPr>
        <w:t xml:space="preserve"> лиц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C03" w:rsidRDefault="00AA3C03" w:rsidP="009F2692">
      <w:pPr>
        <w:tabs>
          <w:tab w:val="left" w:pos="142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DC7" w:rsidRDefault="00076DC7" w:rsidP="00076DC7">
      <w:pPr>
        <w:spacing w:after="0" w:line="240" w:lineRule="auto"/>
        <w:ind w:right="14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 СОБРАНИЯ:</w:t>
      </w:r>
    </w:p>
    <w:p w:rsidR="009F2692" w:rsidRDefault="009F2692" w:rsidP="009F2692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:rsidR="009F2692" w:rsidRDefault="009F2692" w:rsidP="009F2692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F2D63" w:rsidRPr="00713991" w:rsidRDefault="001F2D63" w:rsidP="001F2D63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1C0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135">
        <w:rPr>
          <w:rFonts w:ascii="Times New Roman" w:hAnsi="Times New Roman" w:cs="Times New Roman"/>
          <w:sz w:val="28"/>
          <w:szCs w:val="28"/>
        </w:rPr>
        <w:t xml:space="preserve">Утвердить отчет генерального директора Общества об итогах финансово-хозяйственной деятельности Общества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1C013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C0135">
        <w:rPr>
          <w:rFonts w:ascii="Times New Roman" w:hAnsi="Times New Roman" w:cs="Times New Roman"/>
          <w:sz w:val="28"/>
          <w:szCs w:val="28"/>
        </w:rPr>
        <w:t xml:space="preserve"> год и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C0135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sz w:val="28"/>
          <w:szCs w:val="28"/>
        </w:rPr>
        <w:t>х деятельности Общества на 2022</w:t>
      </w:r>
      <w:r w:rsidRPr="001C0135">
        <w:rPr>
          <w:rFonts w:ascii="Times New Roman" w:hAnsi="Times New Roman" w:cs="Times New Roman"/>
          <w:sz w:val="28"/>
          <w:szCs w:val="28"/>
        </w:rPr>
        <w:t xml:space="preserve"> год. </w:t>
      </w:r>
      <w:r w:rsidR="003052EC">
        <w:rPr>
          <w:rFonts w:ascii="Times New Roman" w:hAnsi="Times New Roman" w:cs="Times New Roman"/>
          <w:sz w:val="28"/>
          <w:szCs w:val="28"/>
        </w:rPr>
        <w:t>(Отчет прилагается).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0"/>
          <w:szCs w:val="10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1F2D63" w:rsidRDefault="001F2D63" w:rsidP="001F2D63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вопросу:</w:t>
      </w:r>
    </w:p>
    <w:p w:rsidR="001F2D63" w:rsidRDefault="001F2D63" w:rsidP="001F2D63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F2D63" w:rsidRDefault="001F2D63" w:rsidP="001F2D63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1C0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135">
        <w:rPr>
          <w:rFonts w:ascii="Times New Roman" w:hAnsi="Times New Roman" w:cs="Times New Roman"/>
          <w:sz w:val="28"/>
          <w:szCs w:val="28"/>
        </w:rPr>
        <w:t xml:space="preserve">Утвердить отчет о проделанной работе наблюдательного совета  Общества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1C0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апрель </w:t>
      </w:r>
      <w:r w:rsidRPr="001C013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C0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март 2022 </w:t>
      </w:r>
      <w:r w:rsidRPr="001C0135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01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2EC">
        <w:rPr>
          <w:rFonts w:ascii="Times New Roman" w:hAnsi="Times New Roman" w:cs="Times New Roman"/>
          <w:sz w:val="28"/>
          <w:szCs w:val="28"/>
        </w:rPr>
        <w:t>(Отчет прилагается).</w:t>
      </w:r>
    </w:p>
    <w:p w:rsidR="001F2D63" w:rsidRDefault="001F2D63" w:rsidP="001F2D63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E5495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Признать работу</w:t>
      </w:r>
      <w:r w:rsidRPr="00E54952">
        <w:rPr>
          <w:rFonts w:ascii="Times New Roman" w:hAnsi="Times New Roman" w:cs="Times New Roman"/>
          <w:sz w:val="28"/>
          <w:szCs w:val="28"/>
        </w:rPr>
        <w:t xml:space="preserve"> </w:t>
      </w:r>
      <w:r w:rsidRPr="001C0135">
        <w:rPr>
          <w:rFonts w:ascii="Times New Roman" w:hAnsi="Times New Roman" w:cs="Times New Roman"/>
          <w:sz w:val="28"/>
          <w:szCs w:val="28"/>
        </w:rPr>
        <w:t xml:space="preserve">наблюдательного совета  </w:t>
      </w:r>
      <w:r w:rsidRPr="00F5431B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удовлетворительной.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0"/>
          <w:szCs w:val="10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1F2D63" w:rsidRPr="001C0135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третьему вопросу:</w:t>
      </w:r>
    </w:p>
    <w:p w:rsidR="001F2D63" w:rsidRDefault="001F2D63" w:rsidP="001F2D63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F2D63" w:rsidRPr="00F5431B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3.1. </w:t>
      </w:r>
      <w:r w:rsidRPr="00F5431B">
        <w:rPr>
          <w:rFonts w:ascii="Times New Roman" w:hAnsi="Times New Roman" w:cs="Times New Roman"/>
          <w:sz w:val="28"/>
          <w:szCs w:val="28"/>
        </w:rPr>
        <w:t xml:space="preserve">Утвердить отчет </w:t>
      </w:r>
      <w:r w:rsidRPr="001C0135">
        <w:rPr>
          <w:rFonts w:ascii="Times New Roman" w:hAnsi="Times New Roman" w:cs="Times New Roman"/>
          <w:sz w:val="28"/>
          <w:szCs w:val="28"/>
        </w:rPr>
        <w:t xml:space="preserve">о проделанной работе </w:t>
      </w:r>
      <w:r w:rsidRPr="00F5431B">
        <w:rPr>
          <w:rFonts w:ascii="Times New Roman" w:hAnsi="Times New Roman" w:cs="Times New Roman"/>
          <w:sz w:val="28"/>
          <w:szCs w:val="28"/>
        </w:rPr>
        <w:t xml:space="preserve">ревизионной комиссии </w:t>
      </w:r>
      <w:r w:rsidRPr="001C0135">
        <w:rPr>
          <w:rFonts w:ascii="Times New Roman" w:hAnsi="Times New Roman" w:cs="Times New Roman"/>
          <w:sz w:val="28"/>
          <w:szCs w:val="28"/>
        </w:rPr>
        <w:t xml:space="preserve">Общества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F54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апрель </w:t>
      </w:r>
      <w:r w:rsidRPr="00F5431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54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март 2022 </w:t>
      </w:r>
      <w:r w:rsidRPr="00F5431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431B">
        <w:rPr>
          <w:rFonts w:ascii="Times New Roman" w:hAnsi="Times New Roman" w:cs="Times New Roman"/>
          <w:sz w:val="28"/>
          <w:szCs w:val="28"/>
        </w:rPr>
        <w:t xml:space="preserve">. </w:t>
      </w:r>
      <w:r w:rsidR="003052EC">
        <w:rPr>
          <w:rFonts w:ascii="Times New Roman" w:hAnsi="Times New Roman" w:cs="Times New Roman"/>
          <w:sz w:val="28"/>
          <w:szCs w:val="28"/>
        </w:rPr>
        <w:t>(Отчет прилагается).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31B">
        <w:rPr>
          <w:rFonts w:ascii="Times New Roman" w:hAnsi="Times New Roman" w:cs="Times New Roman"/>
          <w:b/>
          <w:sz w:val="28"/>
          <w:szCs w:val="28"/>
        </w:rPr>
        <w:t>3.2.</w:t>
      </w:r>
      <w:r w:rsidRPr="00F5431B">
        <w:rPr>
          <w:rFonts w:ascii="Times New Roman" w:hAnsi="Times New Roman" w:cs="Times New Roman"/>
          <w:sz w:val="28"/>
          <w:szCs w:val="28"/>
        </w:rPr>
        <w:t xml:space="preserve"> Принять к сведению заключение ревизионной комиссии по результатам проверки финансово-хозяйственной деятельности Общества за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F5431B">
        <w:rPr>
          <w:rFonts w:ascii="Times New Roman" w:hAnsi="Times New Roman" w:cs="Times New Roman"/>
          <w:sz w:val="28"/>
          <w:szCs w:val="28"/>
        </w:rPr>
        <w:t>год.</w:t>
      </w:r>
    </w:p>
    <w:p w:rsidR="001F2D63" w:rsidRDefault="001F2D63" w:rsidP="001F2D63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Pr="00E5495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Признать работу</w:t>
      </w:r>
      <w:r w:rsidRPr="00E54952">
        <w:rPr>
          <w:rFonts w:ascii="Times New Roman" w:hAnsi="Times New Roman" w:cs="Times New Roman"/>
          <w:sz w:val="28"/>
          <w:szCs w:val="28"/>
        </w:rPr>
        <w:t xml:space="preserve"> </w:t>
      </w:r>
      <w:r w:rsidRPr="00F5431B">
        <w:rPr>
          <w:rFonts w:ascii="Times New Roman" w:hAnsi="Times New Roman" w:cs="Times New Roman"/>
          <w:sz w:val="28"/>
          <w:szCs w:val="28"/>
        </w:rPr>
        <w:t>ревизионной комиссии Общества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удовлетворительной.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0"/>
          <w:szCs w:val="10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четвертому вопросу:</w:t>
      </w:r>
    </w:p>
    <w:p w:rsidR="001F2D63" w:rsidRDefault="001F2D63" w:rsidP="001F2D63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5431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5431B">
        <w:rPr>
          <w:rFonts w:ascii="Times New Roman" w:hAnsi="Times New Roman" w:cs="Times New Roman"/>
          <w:b/>
          <w:sz w:val="28"/>
          <w:szCs w:val="28"/>
        </w:rPr>
        <w:t>.</w:t>
      </w:r>
      <w:r w:rsidRPr="00F5431B">
        <w:rPr>
          <w:rFonts w:ascii="Times New Roman" w:hAnsi="Times New Roman" w:cs="Times New Roman"/>
          <w:sz w:val="28"/>
          <w:szCs w:val="28"/>
        </w:rPr>
        <w:t xml:space="preserve"> Принять к сведению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431B">
        <w:rPr>
          <w:rFonts w:ascii="Times New Roman" w:hAnsi="Times New Roman" w:cs="Times New Roman"/>
          <w:sz w:val="28"/>
          <w:szCs w:val="28"/>
        </w:rPr>
        <w:t xml:space="preserve">удиторское заключение </w:t>
      </w:r>
      <w:r>
        <w:rPr>
          <w:rFonts w:ascii="Times New Roman" w:hAnsi="Times New Roman" w:cs="Times New Roman"/>
          <w:sz w:val="28"/>
          <w:szCs w:val="28"/>
        </w:rPr>
        <w:t>по бухгалтерской (финансовой) отчетности деятельности Общества за 2021</w:t>
      </w:r>
      <w:r w:rsidRPr="00F94C9B">
        <w:rPr>
          <w:rFonts w:ascii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2EC">
        <w:rPr>
          <w:rFonts w:ascii="Times New Roman" w:hAnsi="Times New Roman" w:cs="Times New Roman"/>
          <w:sz w:val="28"/>
          <w:szCs w:val="28"/>
        </w:rPr>
        <w:t>(А</w:t>
      </w:r>
      <w:r w:rsidR="003052EC" w:rsidRPr="00F5431B">
        <w:rPr>
          <w:rFonts w:ascii="Times New Roman" w:hAnsi="Times New Roman" w:cs="Times New Roman"/>
          <w:sz w:val="28"/>
          <w:szCs w:val="28"/>
        </w:rPr>
        <w:t xml:space="preserve">удиторское заключение </w:t>
      </w:r>
      <w:r w:rsidR="003052EC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1F2D63" w:rsidRPr="00BE470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</w:t>
      </w:r>
      <w:r w:rsidRPr="00F5431B">
        <w:rPr>
          <w:rFonts w:ascii="Times New Roman" w:hAnsi="Times New Roman" w:cs="Times New Roman"/>
          <w:b/>
          <w:sz w:val="28"/>
          <w:szCs w:val="28"/>
        </w:rPr>
        <w:t>.</w:t>
      </w:r>
      <w:r w:rsidRPr="00F5431B">
        <w:rPr>
          <w:rFonts w:ascii="Times New Roman" w:hAnsi="Times New Roman" w:cs="Times New Roman"/>
          <w:sz w:val="28"/>
          <w:szCs w:val="28"/>
        </w:rPr>
        <w:t xml:space="preserve"> </w:t>
      </w:r>
      <w:r w:rsidRPr="00BE4703">
        <w:rPr>
          <w:rFonts w:ascii="Times New Roman" w:hAnsi="Times New Roman" w:cs="Times New Roman"/>
          <w:sz w:val="28"/>
          <w:szCs w:val="28"/>
        </w:rPr>
        <w:t xml:space="preserve">Утвердить аудиторское заключение по  </w:t>
      </w:r>
      <w:r>
        <w:rPr>
          <w:rFonts w:ascii="Times New Roman" w:hAnsi="Times New Roman" w:cs="Times New Roman"/>
          <w:sz w:val="28"/>
          <w:szCs w:val="28"/>
        </w:rPr>
        <w:t>бухгалтерской  отчетности</w:t>
      </w:r>
      <w:r w:rsidRPr="00BE4703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Общества за 2021 год </w:t>
      </w:r>
      <w:r w:rsidRPr="00BE4703">
        <w:rPr>
          <w:rFonts w:ascii="Times New Roman" w:hAnsi="Times New Roman" w:cs="Times New Roman"/>
          <w:sz w:val="28"/>
          <w:szCs w:val="28"/>
        </w:rPr>
        <w:t xml:space="preserve">и достоверности годового отчета. </w:t>
      </w:r>
      <w:r w:rsidRPr="00BE47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0"/>
          <w:szCs w:val="10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1F2D63" w:rsidRPr="00210F7C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пятому вопросу:</w:t>
      </w:r>
    </w:p>
    <w:p w:rsidR="001F2D63" w:rsidRDefault="001F2D63" w:rsidP="001F2D63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052EC" w:rsidRPr="00F5431B" w:rsidRDefault="001F2D63" w:rsidP="003052E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5431B">
        <w:rPr>
          <w:rFonts w:ascii="Times New Roman" w:hAnsi="Times New Roman" w:cs="Times New Roman"/>
          <w:b/>
          <w:sz w:val="28"/>
          <w:szCs w:val="28"/>
        </w:rPr>
        <w:t xml:space="preserve">.1.  </w:t>
      </w:r>
      <w:r w:rsidRPr="00F5431B">
        <w:rPr>
          <w:rFonts w:ascii="Times New Roman" w:hAnsi="Times New Roman" w:cs="Times New Roman"/>
          <w:sz w:val="28"/>
          <w:szCs w:val="28"/>
        </w:rPr>
        <w:t>Утвердить годов</w:t>
      </w:r>
      <w:r>
        <w:rPr>
          <w:rFonts w:ascii="Times New Roman" w:hAnsi="Times New Roman" w:cs="Times New Roman"/>
          <w:sz w:val="28"/>
          <w:szCs w:val="28"/>
        </w:rPr>
        <w:t xml:space="preserve">ой отчет, годовую </w:t>
      </w:r>
      <w:r w:rsidRPr="00F5431B">
        <w:rPr>
          <w:rFonts w:ascii="Times New Roman" w:hAnsi="Times New Roman" w:cs="Times New Roman"/>
          <w:sz w:val="28"/>
          <w:szCs w:val="28"/>
        </w:rPr>
        <w:t>бухгалтерск</w:t>
      </w:r>
      <w:r>
        <w:rPr>
          <w:rFonts w:ascii="Times New Roman" w:hAnsi="Times New Roman" w:cs="Times New Roman"/>
          <w:sz w:val="28"/>
          <w:szCs w:val="28"/>
        </w:rPr>
        <w:t xml:space="preserve">ую (финансовую) отчетность за 2021 год вместе с приложениями к ней: бухгалтерский баланс, отчет о прибылях и убытках </w:t>
      </w:r>
      <w:r w:rsidRPr="00F5431B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>, отчет об изменении собственного капитала, отчет о движении денежных средств</w:t>
      </w:r>
      <w:r w:rsidRPr="00F5431B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F5431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431B">
        <w:rPr>
          <w:rFonts w:ascii="Times New Roman" w:hAnsi="Times New Roman" w:cs="Times New Roman"/>
          <w:sz w:val="28"/>
          <w:szCs w:val="28"/>
        </w:rPr>
        <w:t xml:space="preserve">  </w:t>
      </w:r>
      <w:r w:rsidR="003052EC">
        <w:rPr>
          <w:rFonts w:ascii="Times New Roman" w:hAnsi="Times New Roman" w:cs="Times New Roman"/>
          <w:sz w:val="28"/>
          <w:szCs w:val="28"/>
        </w:rPr>
        <w:t>(Годовой отчет с приложениями прилагается).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0"/>
          <w:szCs w:val="10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5EA">
        <w:rPr>
          <w:rFonts w:ascii="Times New Roman" w:hAnsi="Times New Roman" w:cs="Times New Roman"/>
          <w:b/>
          <w:sz w:val="28"/>
          <w:szCs w:val="28"/>
        </w:rPr>
        <w:t>По шестому вопросу:</w:t>
      </w:r>
    </w:p>
    <w:p w:rsidR="001F2D63" w:rsidRDefault="001F2D63" w:rsidP="001F2D63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b/>
          <w:sz w:val="28"/>
          <w:szCs w:val="28"/>
        </w:rPr>
        <w:t>6.1.</w:t>
      </w:r>
      <w:r w:rsidRPr="003B242D">
        <w:rPr>
          <w:rFonts w:ascii="Times New Roman" w:hAnsi="Times New Roman" w:cs="Times New Roman"/>
          <w:sz w:val="28"/>
          <w:szCs w:val="28"/>
        </w:rPr>
        <w:t xml:space="preserve"> Утвердить следующий порядок распределения прибыли, оставшейся за 2021 год в сумме </w:t>
      </w:r>
      <w:r w:rsidRPr="003B242D">
        <w:rPr>
          <w:rFonts w:ascii="Times New Roman" w:hAnsi="Times New Roman" w:cs="Times New Roman"/>
          <w:b/>
          <w:sz w:val="28"/>
          <w:szCs w:val="28"/>
        </w:rPr>
        <w:t xml:space="preserve">14 247 667,05 </w:t>
      </w:r>
      <w:r w:rsidRPr="003B242D">
        <w:rPr>
          <w:rFonts w:ascii="Times New Roman" w:hAnsi="Times New Roman" w:cs="Times New Roman"/>
          <w:sz w:val="28"/>
          <w:szCs w:val="28"/>
        </w:rPr>
        <w:t>(четырнадцать миллионов двести сорок семь тысяч шестьсот шестьдесят семь белорусских рублей 05 копеек) рублей;</w:t>
      </w:r>
    </w:p>
    <w:p w:rsidR="001F2D63" w:rsidRPr="003B242D" w:rsidRDefault="001F2D63" w:rsidP="001F2D63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B242D">
        <w:rPr>
          <w:rFonts w:ascii="Times New Roman" w:hAnsi="Times New Roman" w:cs="Times New Roman"/>
          <w:sz w:val="28"/>
          <w:szCs w:val="28"/>
        </w:rPr>
        <w:t xml:space="preserve">- дивиденды – </w:t>
      </w:r>
      <w:r w:rsidRPr="003B242D">
        <w:rPr>
          <w:rFonts w:ascii="Times New Roman" w:hAnsi="Times New Roman" w:cs="Times New Roman"/>
          <w:b/>
          <w:sz w:val="28"/>
          <w:szCs w:val="28"/>
        </w:rPr>
        <w:t xml:space="preserve">875 618,95 </w:t>
      </w:r>
      <w:r w:rsidRPr="003B242D">
        <w:rPr>
          <w:rFonts w:ascii="Times New Roman" w:hAnsi="Times New Roman" w:cs="Times New Roman"/>
          <w:sz w:val="28"/>
          <w:szCs w:val="28"/>
        </w:rPr>
        <w:t xml:space="preserve">(восемьсот семьдесят пять тысяч шестьсот восемнадцать белорусских рублей 95 копеек) рублей, 5 % от суммы прибыли, рассчитанной согласно Расчету части прибыли (дохода) государственного унитарного предприятия, государственного объединения, хозяйственного общества, подлежащего перечислению в бюджет, в том числе общая сумма дивидендов для перечисления в бюджет составляет </w:t>
      </w:r>
      <w:r w:rsidRPr="003B242D">
        <w:rPr>
          <w:rFonts w:ascii="Times New Roman" w:hAnsi="Times New Roman" w:cs="Times New Roman"/>
          <w:b/>
          <w:sz w:val="28"/>
          <w:szCs w:val="28"/>
        </w:rPr>
        <w:t>875 086,57</w:t>
      </w:r>
      <w:r w:rsidRPr="003B242D">
        <w:rPr>
          <w:rFonts w:ascii="Times New Roman" w:hAnsi="Times New Roman" w:cs="Times New Roman"/>
          <w:sz w:val="28"/>
          <w:szCs w:val="28"/>
        </w:rPr>
        <w:t xml:space="preserve"> (восемьсот семьдесят пять тысяч восемьдесят шесть белорусских рублей 57 копеек) рублей;</w:t>
      </w:r>
      <w:proofErr w:type="gramEnd"/>
    </w:p>
    <w:p w:rsidR="001F2D63" w:rsidRPr="003B242D" w:rsidRDefault="001F2D63" w:rsidP="001F2D63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sz w:val="28"/>
          <w:szCs w:val="28"/>
        </w:rPr>
        <w:t xml:space="preserve">    - нераспределенная прибыль за 2021 год – </w:t>
      </w:r>
      <w:r w:rsidRPr="003B242D">
        <w:rPr>
          <w:rFonts w:ascii="Times New Roman" w:hAnsi="Times New Roman" w:cs="Times New Roman"/>
          <w:b/>
          <w:sz w:val="28"/>
          <w:szCs w:val="28"/>
        </w:rPr>
        <w:t>13 372 048,10</w:t>
      </w:r>
      <w:r w:rsidRPr="003B242D">
        <w:rPr>
          <w:rFonts w:ascii="Times New Roman" w:hAnsi="Times New Roman" w:cs="Times New Roman"/>
          <w:sz w:val="28"/>
          <w:szCs w:val="28"/>
        </w:rPr>
        <w:t xml:space="preserve"> (тринадцать миллионов триста семьдесят две тысячи сорок восемь белорусских рублей 10 копеек) рублей.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0"/>
          <w:szCs w:val="10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1F2D63" w:rsidRPr="003B242D" w:rsidRDefault="001F2D63" w:rsidP="001F2D63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42D">
        <w:rPr>
          <w:rFonts w:ascii="Times New Roman" w:hAnsi="Times New Roman" w:cs="Times New Roman"/>
          <w:b/>
          <w:sz w:val="28"/>
          <w:szCs w:val="28"/>
        </w:rPr>
        <w:t>По седьмому вопросу:</w:t>
      </w:r>
    </w:p>
    <w:p w:rsidR="001F2D63" w:rsidRDefault="001F2D63" w:rsidP="001F2D63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F2D63" w:rsidRPr="003B242D" w:rsidRDefault="001F2D63" w:rsidP="001F2D63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b/>
          <w:sz w:val="28"/>
          <w:szCs w:val="28"/>
        </w:rPr>
        <w:t>7.1.</w:t>
      </w:r>
      <w:r w:rsidRPr="003B242D">
        <w:rPr>
          <w:rFonts w:ascii="Times New Roman" w:hAnsi="Times New Roman" w:cs="Times New Roman"/>
          <w:sz w:val="28"/>
          <w:szCs w:val="28"/>
        </w:rPr>
        <w:t xml:space="preserve"> Утвердить размер начисления дивидендов за 2021 год на одну простую (обыкновенную) акцию в сумме </w:t>
      </w:r>
      <w:r w:rsidRPr="003B242D">
        <w:rPr>
          <w:rFonts w:ascii="Times New Roman" w:hAnsi="Times New Roman" w:cs="Times New Roman"/>
          <w:b/>
          <w:sz w:val="28"/>
          <w:szCs w:val="28"/>
        </w:rPr>
        <w:t>0,016820</w:t>
      </w:r>
      <w:r w:rsidRPr="003B242D">
        <w:rPr>
          <w:rFonts w:ascii="Times New Roman" w:hAnsi="Times New Roman" w:cs="Times New Roman"/>
          <w:sz w:val="28"/>
          <w:szCs w:val="28"/>
        </w:rPr>
        <w:t xml:space="preserve"> белорусских рубля. Размер дивидендов к выплате:  </w:t>
      </w: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sz w:val="28"/>
          <w:szCs w:val="28"/>
        </w:rPr>
        <w:lastRenderedPageBreak/>
        <w:t xml:space="preserve">    - для физических лиц (с учетом удержания подоходного налога в размере 13%) – сумма </w:t>
      </w:r>
      <w:r w:rsidRPr="003B242D">
        <w:rPr>
          <w:rFonts w:ascii="Times New Roman" w:hAnsi="Times New Roman" w:cs="Times New Roman"/>
          <w:b/>
          <w:sz w:val="28"/>
          <w:szCs w:val="28"/>
        </w:rPr>
        <w:t>0,0146334</w:t>
      </w:r>
      <w:r w:rsidRPr="003B242D">
        <w:rPr>
          <w:rFonts w:ascii="Times New Roman" w:hAnsi="Times New Roman" w:cs="Times New Roman"/>
          <w:sz w:val="28"/>
          <w:szCs w:val="28"/>
        </w:rPr>
        <w:t xml:space="preserve"> белорусских рубля;</w:t>
      </w: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sz w:val="28"/>
          <w:szCs w:val="28"/>
        </w:rPr>
        <w:t xml:space="preserve">    - для юридических лиц – сумма </w:t>
      </w:r>
      <w:r w:rsidRPr="003B242D">
        <w:rPr>
          <w:rFonts w:ascii="Times New Roman" w:hAnsi="Times New Roman" w:cs="Times New Roman"/>
          <w:b/>
          <w:sz w:val="28"/>
          <w:szCs w:val="28"/>
        </w:rPr>
        <w:t>0,016820</w:t>
      </w:r>
      <w:r w:rsidRPr="003B242D">
        <w:rPr>
          <w:rFonts w:ascii="Times New Roman" w:hAnsi="Times New Roman" w:cs="Times New Roman"/>
          <w:sz w:val="28"/>
          <w:szCs w:val="28"/>
        </w:rPr>
        <w:t xml:space="preserve"> белорусских рубля.</w:t>
      </w:r>
    </w:p>
    <w:p w:rsidR="001F2D63" w:rsidRPr="003B242D" w:rsidRDefault="001F2D63" w:rsidP="001F2D63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b/>
          <w:sz w:val="28"/>
          <w:szCs w:val="28"/>
        </w:rPr>
        <w:t>7.2.</w:t>
      </w:r>
      <w:r w:rsidRPr="003B242D">
        <w:rPr>
          <w:rFonts w:ascii="Times New Roman" w:hAnsi="Times New Roman" w:cs="Times New Roman"/>
          <w:sz w:val="28"/>
          <w:szCs w:val="28"/>
        </w:rPr>
        <w:t xml:space="preserve"> Установить следующий порядок выплаты дивидендов за 2021 год:</w:t>
      </w: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sz w:val="28"/>
          <w:szCs w:val="28"/>
        </w:rPr>
        <w:t xml:space="preserve">     - работающим на предприятии акционерам - путем зачисления </w:t>
      </w:r>
      <w:proofErr w:type="gramStart"/>
      <w:r w:rsidRPr="003B242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B24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242D">
        <w:rPr>
          <w:rFonts w:ascii="Times New Roman" w:hAnsi="Times New Roman" w:cs="Times New Roman"/>
          <w:sz w:val="28"/>
          <w:szCs w:val="28"/>
        </w:rPr>
        <w:t>карт</w:t>
      </w:r>
      <w:proofErr w:type="gramEnd"/>
      <w:r w:rsidRPr="003B242D">
        <w:rPr>
          <w:rFonts w:ascii="Times New Roman" w:hAnsi="Times New Roman" w:cs="Times New Roman"/>
          <w:sz w:val="28"/>
          <w:szCs w:val="28"/>
        </w:rPr>
        <w:t xml:space="preserve"> - счет одновременно с выплатой заработной платы;</w:t>
      </w: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B242D">
        <w:rPr>
          <w:rFonts w:ascii="Times New Roman" w:hAnsi="Times New Roman" w:cs="Times New Roman"/>
          <w:sz w:val="28"/>
          <w:szCs w:val="28"/>
        </w:rPr>
        <w:t>- не работающим на предприятии акционерам, пенсионерам – выплата в кассе Общества;</w:t>
      </w: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B242D">
        <w:rPr>
          <w:rFonts w:ascii="Times New Roman" w:hAnsi="Times New Roman" w:cs="Times New Roman"/>
          <w:sz w:val="28"/>
          <w:szCs w:val="28"/>
        </w:rPr>
        <w:t xml:space="preserve">    - юридическим лицам – путем перечисления или зачисления на расчетный счет.</w:t>
      </w: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b/>
          <w:sz w:val="28"/>
          <w:szCs w:val="28"/>
        </w:rPr>
        <w:t>7.3.</w:t>
      </w:r>
      <w:r w:rsidRPr="003B242D">
        <w:rPr>
          <w:rFonts w:ascii="Times New Roman" w:hAnsi="Times New Roman" w:cs="Times New Roman"/>
          <w:sz w:val="28"/>
          <w:szCs w:val="28"/>
        </w:rPr>
        <w:t xml:space="preserve"> Выплату дивидендов за 2021 год на акции, принадлежащие государству, перечислить в бюджет в период с 31 марта по 22 апреля 2022 года, а частным лицам - до 01 декабря 2022 года включительно.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0"/>
          <w:szCs w:val="10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1F2D63" w:rsidRPr="00BB65EA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восьмому вопросу:</w:t>
      </w:r>
    </w:p>
    <w:p w:rsidR="001F2D63" w:rsidRDefault="001F2D63" w:rsidP="001F2D63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F2D63" w:rsidRDefault="001F2D63" w:rsidP="001F2D63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5431B">
        <w:rPr>
          <w:rFonts w:ascii="Times New Roman" w:hAnsi="Times New Roman" w:cs="Times New Roman"/>
          <w:b/>
          <w:sz w:val="28"/>
          <w:szCs w:val="28"/>
        </w:rPr>
        <w:t>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следующий </w:t>
      </w:r>
      <w:r w:rsidRPr="00682EC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Pr="00682EC1">
        <w:rPr>
          <w:rFonts w:ascii="Times New Roman" w:hAnsi="Times New Roman" w:cs="Times New Roman"/>
          <w:sz w:val="28"/>
          <w:szCs w:val="28"/>
        </w:rPr>
        <w:t xml:space="preserve"> распределения и использования чистой прибыли, остающейся </w:t>
      </w:r>
      <w:r w:rsidRPr="00331361">
        <w:rPr>
          <w:rFonts w:ascii="Times New Roman" w:hAnsi="Times New Roman" w:cs="Times New Roman"/>
          <w:sz w:val="28"/>
          <w:szCs w:val="28"/>
        </w:rPr>
        <w:t xml:space="preserve">в распоряжении Общества </w:t>
      </w:r>
      <w:r>
        <w:rPr>
          <w:rFonts w:ascii="Times New Roman" w:hAnsi="Times New Roman" w:cs="Times New Roman"/>
          <w:sz w:val="28"/>
          <w:szCs w:val="28"/>
        </w:rPr>
        <w:t>после уплаты налогов и иных обязательных платежей и покрытия убытков текущих периодов, образовавшихся по вине Общества н</w:t>
      </w:r>
      <w:r w:rsidRPr="00331361">
        <w:rPr>
          <w:rFonts w:ascii="Times New Roman" w:hAnsi="Times New Roman" w:cs="Times New Roman"/>
          <w:sz w:val="28"/>
          <w:szCs w:val="28"/>
        </w:rPr>
        <w:t>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3136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2D63" w:rsidRPr="00B63CE9" w:rsidRDefault="001F2D63" w:rsidP="001F2D63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B63CE9">
        <w:rPr>
          <w:rFonts w:ascii="Times New Roman" w:hAnsi="Times New Roman" w:cs="Times New Roman"/>
          <w:sz w:val="28"/>
          <w:szCs w:val="28"/>
        </w:rPr>
        <w:t>дивиденды - 5 % от суммы прибыли, рассчитанной согласно Расчету части прибыли (дохода) государственного унитарного предприятия, государственного объединения, хозяйственного общества</w:t>
      </w:r>
      <w:r>
        <w:rPr>
          <w:rFonts w:ascii="Times New Roman" w:hAnsi="Times New Roman" w:cs="Times New Roman"/>
          <w:sz w:val="28"/>
          <w:szCs w:val="28"/>
        </w:rPr>
        <w:t>, подлежащих перечислению в бюджет</w:t>
      </w:r>
      <w:r w:rsidRPr="00B63CE9">
        <w:rPr>
          <w:rFonts w:ascii="Times New Roman" w:hAnsi="Times New Roman" w:cs="Times New Roman"/>
          <w:sz w:val="28"/>
          <w:szCs w:val="28"/>
        </w:rPr>
        <w:t>;</w:t>
      </w:r>
    </w:p>
    <w:p w:rsidR="001F2D63" w:rsidRDefault="001F2D63" w:rsidP="001F2D63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63CE9">
        <w:rPr>
          <w:rFonts w:ascii="Times New Roman" w:hAnsi="Times New Roman" w:cs="Times New Roman"/>
          <w:sz w:val="28"/>
          <w:szCs w:val="28"/>
        </w:rPr>
        <w:t xml:space="preserve">      - оставшуюся часть прибыли не распределять.</w:t>
      </w:r>
    </w:p>
    <w:p w:rsidR="001F2D63" w:rsidRDefault="001F2D63" w:rsidP="001F2D63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8.2. </w:t>
      </w:r>
      <w:r>
        <w:rPr>
          <w:rFonts w:ascii="Times New Roman" w:hAnsi="Times New Roman" w:cs="Times New Roman"/>
          <w:sz w:val="28"/>
          <w:szCs w:val="28"/>
        </w:rPr>
        <w:t>За 1 квартал 2023 года</w:t>
      </w:r>
      <w:r w:rsidRPr="004724E2">
        <w:rPr>
          <w:rFonts w:ascii="Times New Roman" w:hAnsi="Times New Roman" w:cs="Times New Roman"/>
          <w:sz w:val="28"/>
          <w:szCs w:val="28"/>
        </w:rPr>
        <w:t xml:space="preserve"> </w:t>
      </w:r>
      <w:r w:rsidRPr="00682EC1">
        <w:rPr>
          <w:rFonts w:ascii="Times New Roman" w:hAnsi="Times New Roman" w:cs="Times New Roman"/>
          <w:sz w:val="28"/>
          <w:szCs w:val="28"/>
        </w:rPr>
        <w:t>чист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82EC1">
        <w:rPr>
          <w:rFonts w:ascii="Times New Roman" w:hAnsi="Times New Roman" w:cs="Times New Roman"/>
          <w:sz w:val="28"/>
          <w:szCs w:val="28"/>
        </w:rPr>
        <w:t xml:space="preserve"> прибыл</w:t>
      </w:r>
      <w:r>
        <w:rPr>
          <w:rFonts w:ascii="Times New Roman" w:hAnsi="Times New Roman" w:cs="Times New Roman"/>
          <w:sz w:val="28"/>
          <w:szCs w:val="28"/>
        </w:rPr>
        <w:t>ь, остающую</w:t>
      </w:r>
      <w:r w:rsidRPr="00682EC1">
        <w:rPr>
          <w:rFonts w:ascii="Times New Roman" w:hAnsi="Times New Roman" w:cs="Times New Roman"/>
          <w:sz w:val="28"/>
          <w:szCs w:val="28"/>
        </w:rPr>
        <w:t xml:space="preserve">ся </w:t>
      </w:r>
      <w:r w:rsidRPr="00331361">
        <w:rPr>
          <w:rFonts w:ascii="Times New Roman" w:hAnsi="Times New Roman" w:cs="Times New Roman"/>
          <w:sz w:val="28"/>
          <w:szCs w:val="28"/>
        </w:rPr>
        <w:t xml:space="preserve">в распоряжении Общества </w:t>
      </w:r>
      <w:r>
        <w:rPr>
          <w:rFonts w:ascii="Times New Roman" w:hAnsi="Times New Roman" w:cs="Times New Roman"/>
          <w:sz w:val="28"/>
          <w:szCs w:val="28"/>
        </w:rPr>
        <w:t>после уплаты налогов и иных обязательных платежей и покрытия</w:t>
      </w:r>
      <w:r w:rsidRPr="00757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убытков текущих периодов,</w:t>
      </w:r>
      <w:r w:rsidRPr="00472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B63CE9">
        <w:rPr>
          <w:rFonts w:ascii="Times New Roman" w:hAnsi="Times New Roman" w:cs="Times New Roman"/>
          <w:sz w:val="28"/>
          <w:szCs w:val="28"/>
        </w:rPr>
        <w:t>распределять.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D63" w:rsidRDefault="001F2D63" w:rsidP="001F2D63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5431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5431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Установить периодичность выплаты дивидендов за 2022 год: </w:t>
      </w:r>
    </w:p>
    <w:p w:rsidR="001F2D63" w:rsidRDefault="001F2D63" w:rsidP="001F2D63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периодичность выплаты дивидендов за 2022 год производить один раз в год;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865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выплату дивидендов за 2022 год произвести по итогам работы за год после утверждения общим собранием акционеров.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0"/>
          <w:szCs w:val="10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2D63" w:rsidRDefault="001F2D63" w:rsidP="001F2D63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девятому вопросу:</w:t>
      </w:r>
    </w:p>
    <w:p w:rsidR="001F2D63" w:rsidRDefault="001F2D63" w:rsidP="001F2D63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246A6" w:rsidRDefault="009246A6" w:rsidP="009246A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5431B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3052EC" w:rsidRPr="003052EC">
        <w:rPr>
          <w:rFonts w:ascii="Times New Roman" w:hAnsi="Times New Roman" w:cs="Times New Roman"/>
          <w:sz w:val="28"/>
          <w:szCs w:val="28"/>
        </w:rPr>
        <w:t xml:space="preserve">Избрать и утвердить </w:t>
      </w:r>
      <w:r w:rsidR="003052EC">
        <w:rPr>
          <w:rFonts w:ascii="Times New Roman" w:hAnsi="Times New Roman" w:cs="Times New Roman"/>
          <w:sz w:val="28"/>
          <w:szCs w:val="28"/>
        </w:rPr>
        <w:t>к</w:t>
      </w:r>
      <w:r w:rsidRPr="00F5431B">
        <w:rPr>
          <w:rFonts w:ascii="Times New Roman" w:hAnsi="Times New Roman" w:cs="Times New Roman"/>
          <w:sz w:val="28"/>
          <w:szCs w:val="28"/>
        </w:rPr>
        <w:t xml:space="preserve">оличественный состав наблюдательного совета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431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семь</w:t>
      </w:r>
      <w:r w:rsidRPr="00F5431B">
        <w:rPr>
          <w:rFonts w:ascii="Times New Roman" w:hAnsi="Times New Roman" w:cs="Times New Roman"/>
          <w:sz w:val="28"/>
          <w:szCs w:val="28"/>
        </w:rPr>
        <w:t>) человек</w:t>
      </w:r>
      <w:r w:rsidR="003052EC">
        <w:rPr>
          <w:rFonts w:ascii="Times New Roman" w:hAnsi="Times New Roman" w:cs="Times New Roman"/>
          <w:sz w:val="28"/>
          <w:szCs w:val="28"/>
        </w:rPr>
        <w:t>, в том числе 1 (один) представитель государства</w:t>
      </w:r>
      <w:r w:rsidRPr="00F5431B">
        <w:rPr>
          <w:rFonts w:ascii="Times New Roman" w:hAnsi="Times New Roman" w:cs="Times New Roman"/>
          <w:sz w:val="28"/>
          <w:szCs w:val="28"/>
        </w:rPr>
        <w:t>.</w:t>
      </w:r>
    </w:p>
    <w:p w:rsidR="009246A6" w:rsidRDefault="009246A6" w:rsidP="009246A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9246A6" w:rsidRPr="00F5431B" w:rsidRDefault="009246A6" w:rsidP="009246A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246A6" w:rsidRDefault="009246A6" w:rsidP="009246A6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246A6" w:rsidRDefault="009246A6" w:rsidP="009246A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десятому вопросу:</w:t>
      </w:r>
    </w:p>
    <w:p w:rsidR="009246A6" w:rsidRDefault="009246A6" w:rsidP="009246A6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246A6" w:rsidRPr="00F5431B" w:rsidRDefault="009246A6" w:rsidP="009246A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F5431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5431B">
        <w:rPr>
          <w:rFonts w:ascii="Times New Roman" w:hAnsi="Times New Roman" w:cs="Times New Roman"/>
          <w:b/>
          <w:sz w:val="28"/>
          <w:szCs w:val="28"/>
        </w:rPr>
        <w:t>.</w:t>
      </w:r>
      <w:r w:rsidRPr="00F54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31B">
        <w:rPr>
          <w:rFonts w:ascii="Times New Roman" w:hAnsi="Times New Roman" w:cs="Times New Roman"/>
          <w:sz w:val="28"/>
          <w:szCs w:val="28"/>
        </w:rPr>
        <w:t>Избрать</w:t>
      </w:r>
      <w:r>
        <w:rPr>
          <w:rFonts w:ascii="Times New Roman" w:hAnsi="Times New Roman" w:cs="Times New Roman"/>
          <w:sz w:val="28"/>
          <w:szCs w:val="28"/>
        </w:rPr>
        <w:t xml:space="preserve"> и утвердить</w:t>
      </w:r>
      <w:r w:rsidR="003052EC" w:rsidRPr="003052EC">
        <w:rPr>
          <w:rFonts w:ascii="Times New Roman" w:hAnsi="Times New Roman" w:cs="Times New Roman"/>
          <w:sz w:val="28"/>
          <w:szCs w:val="28"/>
        </w:rPr>
        <w:t xml:space="preserve"> </w:t>
      </w:r>
      <w:r w:rsidR="003052EC">
        <w:rPr>
          <w:rFonts w:ascii="Times New Roman" w:hAnsi="Times New Roman" w:cs="Times New Roman"/>
          <w:sz w:val="28"/>
          <w:szCs w:val="28"/>
        </w:rPr>
        <w:t>к</w:t>
      </w:r>
      <w:r w:rsidR="003052EC" w:rsidRPr="00F5431B">
        <w:rPr>
          <w:rFonts w:ascii="Times New Roman" w:hAnsi="Times New Roman" w:cs="Times New Roman"/>
          <w:sz w:val="28"/>
          <w:szCs w:val="28"/>
        </w:rPr>
        <w:t>оличественный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31B">
        <w:rPr>
          <w:rFonts w:ascii="Times New Roman" w:hAnsi="Times New Roman" w:cs="Times New Roman"/>
          <w:sz w:val="28"/>
          <w:szCs w:val="28"/>
        </w:rPr>
        <w:t>ревизионн</w:t>
      </w:r>
      <w:r w:rsidR="003052EC">
        <w:rPr>
          <w:rFonts w:ascii="Times New Roman" w:hAnsi="Times New Roman" w:cs="Times New Roman"/>
          <w:sz w:val="28"/>
          <w:szCs w:val="28"/>
        </w:rPr>
        <w:t>ой</w:t>
      </w:r>
      <w:r w:rsidRPr="00F5431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052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2EC">
        <w:rPr>
          <w:rFonts w:ascii="Times New Roman" w:hAnsi="Times New Roman" w:cs="Times New Roman"/>
          <w:sz w:val="28"/>
          <w:szCs w:val="28"/>
        </w:rPr>
        <w:t>3</w:t>
      </w:r>
      <w:r w:rsidR="003052EC" w:rsidRPr="00F5431B">
        <w:rPr>
          <w:rFonts w:ascii="Times New Roman" w:hAnsi="Times New Roman" w:cs="Times New Roman"/>
          <w:sz w:val="28"/>
          <w:szCs w:val="28"/>
        </w:rPr>
        <w:t xml:space="preserve"> (</w:t>
      </w:r>
      <w:r w:rsidR="003052EC">
        <w:rPr>
          <w:rFonts w:ascii="Times New Roman" w:hAnsi="Times New Roman" w:cs="Times New Roman"/>
          <w:sz w:val="28"/>
          <w:szCs w:val="28"/>
        </w:rPr>
        <w:t>три</w:t>
      </w:r>
      <w:r w:rsidR="003052EC" w:rsidRPr="00F5431B">
        <w:rPr>
          <w:rFonts w:ascii="Times New Roman" w:hAnsi="Times New Roman" w:cs="Times New Roman"/>
          <w:sz w:val="28"/>
          <w:szCs w:val="28"/>
        </w:rPr>
        <w:t>) человек</w:t>
      </w:r>
      <w:r w:rsidR="003052EC">
        <w:rPr>
          <w:rFonts w:ascii="Times New Roman" w:hAnsi="Times New Roman" w:cs="Times New Roman"/>
          <w:sz w:val="28"/>
          <w:szCs w:val="28"/>
        </w:rPr>
        <w:t>а.</w:t>
      </w:r>
    </w:p>
    <w:p w:rsidR="009246A6" w:rsidRDefault="009246A6" w:rsidP="009246A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1F2D63" w:rsidRPr="003B242D" w:rsidRDefault="001F2D63" w:rsidP="001F2D63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 одиннадцатому вопросу:</w:t>
      </w:r>
    </w:p>
    <w:p w:rsidR="001F2D63" w:rsidRDefault="001F2D63" w:rsidP="001F2D63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b/>
          <w:sz w:val="28"/>
          <w:szCs w:val="28"/>
        </w:rPr>
        <w:t>11.1.</w:t>
      </w:r>
      <w:r w:rsidRPr="003B242D">
        <w:rPr>
          <w:rFonts w:ascii="Times New Roman" w:hAnsi="Times New Roman" w:cs="Times New Roman"/>
          <w:sz w:val="28"/>
          <w:szCs w:val="28"/>
        </w:rPr>
        <w:t xml:space="preserve"> Установить на апрель 2022года и по март 2023 года включительно для  членов наблюдательного совета Общества следующее вознаграждение за осуществление возлагаемых на них обязанностей:</w:t>
      </w: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b/>
          <w:sz w:val="28"/>
          <w:szCs w:val="28"/>
        </w:rPr>
        <w:t xml:space="preserve">    -</w:t>
      </w:r>
      <w:r w:rsidRPr="003B242D">
        <w:rPr>
          <w:rFonts w:ascii="Times New Roman" w:hAnsi="Times New Roman" w:cs="Times New Roman"/>
          <w:sz w:val="28"/>
          <w:szCs w:val="28"/>
        </w:rPr>
        <w:t xml:space="preserve"> председателю наблюдательного совета – 5 базовых величин в месяц;</w:t>
      </w: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b/>
          <w:sz w:val="28"/>
          <w:szCs w:val="28"/>
        </w:rPr>
        <w:t xml:space="preserve">    -</w:t>
      </w:r>
      <w:r w:rsidRPr="003B242D">
        <w:rPr>
          <w:rFonts w:ascii="Times New Roman" w:hAnsi="Times New Roman" w:cs="Times New Roman"/>
          <w:sz w:val="28"/>
          <w:szCs w:val="28"/>
        </w:rPr>
        <w:t xml:space="preserve"> секретарю наблюдательного совета – 4 базовые величины в месяц;</w:t>
      </w: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b/>
          <w:sz w:val="28"/>
          <w:szCs w:val="28"/>
        </w:rPr>
        <w:t xml:space="preserve">    -</w:t>
      </w:r>
      <w:r w:rsidRPr="003B242D">
        <w:rPr>
          <w:rFonts w:ascii="Times New Roman" w:hAnsi="Times New Roman" w:cs="Times New Roman"/>
          <w:sz w:val="28"/>
          <w:szCs w:val="28"/>
        </w:rPr>
        <w:t xml:space="preserve"> членам наблюдательного совета – 1 базовую величину в месяц (по мере выполненных работ);</w:t>
      </w: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b/>
          <w:sz w:val="28"/>
          <w:szCs w:val="28"/>
        </w:rPr>
        <w:t xml:space="preserve">    - </w:t>
      </w:r>
      <w:r w:rsidRPr="003B242D">
        <w:rPr>
          <w:rFonts w:ascii="Times New Roman" w:hAnsi="Times New Roman" w:cs="Times New Roman"/>
          <w:sz w:val="28"/>
          <w:szCs w:val="28"/>
        </w:rPr>
        <w:t>члену наблюдательного совета - представителю работников Общества – 1 базовую величину в месяц (по мере выполненных работ);</w:t>
      </w:r>
    </w:p>
    <w:p w:rsidR="001F2D63" w:rsidRPr="003B242D" w:rsidRDefault="001F2D63" w:rsidP="001F2D63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B242D">
        <w:rPr>
          <w:rFonts w:ascii="Times New Roman" w:hAnsi="Times New Roman" w:cs="Times New Roman"/>
          <w:b/>
          <w:sz w:val="28"/>
          <w:szCs w:val="28"/>
        </w:rPr>
        <w:t xml:space="preserve">      -</w:t>
      </w:r>
      <w:r w:rsidRPr="003B242D">
        <w:rPr>
          <w:rFonts w:ascii="Times New Roman" w:hAnsi="Times New Roman" w:cs="Times New Roman"/>
          <w:sz w:val="28"/>
          <w:szCs w:val="28"/>
        </w:rPr>
        <w:t xml:space="preserve"> представителю государства, как члена наблюдательного совета Общества, установить вознаграждение за осуществление возложенных на него обязанностей </w:t>
      </w:r>
      <w:proofErr w:type="gramStart"/>
      <w:r w:rsidRPr="003B242D">
        <w:rPr>
          <w:rFonts w:ascii="Times New Roman" w:hAnsi="Times New Roman" w:cs="Times New Roman"/>
          <w:sz w:val="28"/>
          <w:szCs w:val="28"/>
        </w:rPr>
        <w:t>согласно Указа</w:t>
      </w:r>
      <w:proofErr w:type="gramEnd"/>
      <w:r w:rsidRPr="003B242D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19 февраля 2008г. № 100 «О некоторых вопросах владельческого надзора», при уровне рентабельности за квартал (с начала отчетного года), процентов:</w:t>
      </w:r>
      <w:r w:rsidRPr="003B242D">
        <w:rPr>
          <w:rFonts w:ascii="Times New Roman" w:hAnsi="Times New Roman" w:cs="Times New Roman"/>
        </w:rPr>
        <w:t xml:space="preserve">               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9"/>
        <w:gridCol w:w="4662"/>
      </w:tblGrid>
      <w:tr w:rsidR="001F2D63" w:rsidRPr="003B242D" w:rsidTr="009246A6">
        <w:tc>
          <w:tcPr>
            <w:tcW w:w="5369" w:type="dxa"/>
          </w:tcPr>
          <w:p w:rsidR="001F2D63" w:rsidRPr="009246A6" w:rsidRDefault="001F2D63" w:rsidP="001F2D6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6A6">
              <w:rPr>
                <w:rFonts w:ascii="Times New Roman" w:hAnsi="Times New Roman" w:cs="Times New Roman"/>
                <w:sz w:val="26"/>
                <w:szCs w:val="26"/>
              </w:rPr>
              <w:t>Уровень рентабельности с начала отчетного года (процентов)</w:t>
            </w:r>
          </w:p>
        </w:tc>
        <w:tc>
          <w:tcPr>
            <w:tcW w:w="4662" w:type="dxa"/>
          </w:tcPr>
          <w:p w:rsidR="001F2D63" w:rsidRPr="009246A6" w:rsidRDefault="001F2D63" w:rsidP="001F2D6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6A6">
              <w:rPr>
                <w:rFonts w:ascii="Times New Roman" w:hAnsi="Times New Roman" w:cs="Times New Roman"/>
                <w:sz w:val="26"/>
                <w:szCs w:val="26"/>
              </w:rPr>
              <w:t>Размер вознаграждения (базовых величин в квартал)</w:t>
            </w:r>
          </w:p>
        </w:tc>
      </w:tr>
      <w:tr w:rsidR="001F2D63" w:rsidRPr="003B242D" w:rsidTr="009246A6">
        <w:tc>
          <w:tcPr>
            <w:tcW w:w="5369" w:type="dxa"/>
          </w:tcPr>
          <w:p w:rsidR="001F2D63" w:rsidRPr="009246A6" w:rsidRDefault="001F2D63" w:rsidP="001F2D6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6A6">
              <w:rPr>
                <w:rFonts w:ascii="Times New Roman" w:hAnsi="Times New Roman" w:cs="Times New Roman"/>
                <w:sz w:val="26"/>
                <w:szCs w:val="26"/>
              </w:rPr>
              <w:t>До 10 включительно</w:t>
            </w:r>
          </w:p>
        </w:tc>
        <w:tc>
          <w:tcPr>
            <w:tcW w:w="4662" w:type="dxa"/>
          </w:tcPr>
          <w:p w:rsidR="001F2D63" w:rsidRPr="009246A6" w:rsidRDefault="001F2D63" w:rsidP="001F2D6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6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F2D63" w:rsidRPr="003B242D" w:rsidTr="009246A6">
        <w:tc>
          <w:tcPr>
            <w:tcW w:w="5369" w:type="dxa"/>
          </w:tcPr>
          <w:p w:rsidR="001F2D63" w:rsidRPr="009246A6" w:rsidRDefault="001F2D63" w:rsidP="001F2D6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6A6">
              <w:rPr>
                <w:rFonts w:ascii="Times New Roman" w:hAnsi="Times New Roman" w:cs="Times New Roman"/>
                <w:sz w:val="26"/>
                <w:szCs w:val="26"/>
              </w:rPr>
              <w:t>Свыше 10 до 15 включительно</w:t>
            </w:r>
          </w:p>
        </w:tc>
        <w:tc>
          <w:tcPr>
            <w:tcW w:w="4662" w:type="dxa"/>
          </w:tcPr>
          <w:p w:rsidR="001F2D63" w:rsidRPr="009246A6" w:rsidRDefault="001F2D63" w:rsidP="001F2D6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6A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1F2D63" w:rsidRPr="003B242D" w:rsidTr="009246A6">
        <w:tc>
          <w:tcPr>
            <w:tcW w:w="5369" w:type="dxa"/>
          </w:tcPr>
          <w:p w:rsidR="001F2D63" w:rsidRPr="009246A6" w:rsidRDefault="001F2D63" w:rsidP="001F2D6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6A6">
              <w:rPr>
                <w:rFonts w:ascii="Times New Roman" w:hAnsi="Times New Roman" w:cs="Times New Roman"/>
                <w:sz w:val="26"/>
                <w:szCs w:val="26"/>
              </w:rPr>
              <w:t>Свыше 15 до 25 включительно</w:t>
            </w:r>
          </w:p>
        </w:tc>
        <w:tc>
          <w:tcPr>
            <w:tcW w:w="4662" w:type="dxa"/>
          </w:tcPr>
          <w:p w:rsidR="001F2D63" w:rsidRPr="009246A6" w:rsidRDefault="001F2D63" w:rsidP="001F2D6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6A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1F2D63" w:rsidRPr="003B242D" w:rsidTr="009246A6">
        <w:tc>
          <w:tcPr>
            <w:tcW w:w="5369" w:type="dxa"/>
          </w:tcPr>
          <w:p w:rsidR="001F2D63" w:rsidRPr="009246A6" w:rsidRDefault="001F2D63" w:rsidP="001F2D6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6A6">
              <w:rPr>
                <w:rFonts w:ascii="Times New Roman" w:hAnsi="Times New Roman" w:cs="Times New Roman"/>
                <w:sz w:val="26"/>
                <w:szCs w:val="26"/>
              </w:rPr>
              <w:t xml:space="preserve">Свыше 25 </w:t>
            </w:r>
          </w:p>
        </w:tc>
        <w:tc>
          <w:tcPr>
            <w:tcW w:w="4662" w:type="dxa"/>
          </w:tcPr>
          <w:p w:rsidR="001F2D63" w:rsidRPr="009246A6" w:rsidRDefault="001F2D63" w:rsidP="001F2D6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6A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</w:tbl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B242D">
        <w:rPr>
          <w:rFonts w:ascii="Times New Roman" w:hAnsi="Times New Roman" w:cs="Times New Roman"/>
          <w:b/>
          <w:sz w:val="28"/>
          <w:szCs w:val="28"/>
        </w:rPr>
        <w:t xml:space="preserve">       -</w:t>
      </w:r>
      <w:r w:rsidRPr="003B242D">
        <w:rPr>
          <w:rFonts w:ascii="Times New Roman" w:hAnsi="Times New Roman" w:cs="Times New Roman"/>
          <w:sz w:val="28"/>
          <w:szCs w:val="28"/>
        </w:rPr>
        <w:t xml:space="preserve"> председателю ревизионной комиссии – 3 базовые величины в месяц (по мере выполненных работ);</w:t>
      </w: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b/>
          <w:sz w:val="28"/>
          <w:szCs w:val="28"/>
        </w:rPr>
        <w:t xml:space="preserve">       -</w:t>
      </w:r>
      <w:r w:rsidRPr="003B242D">
        <w:rPr>
          <w:rFonts w:ascii="Times New Roman" w:hAnsi="Times New Roman" w:cs="Times New Roman"/>
          <w:sz w:val="28"/>
          <w:szCs w:val="28"/>
        </w:rPr>
        <w:t xml:space="preserve"> членам ревизионной комиссии – 1 базовую величину в месяц (по мере выполненных работ).</w:t>
      </w: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b/>
          <w:sz w:val="28"/>
          <w:szCs w:val="28"/>
        </w:rPr>
        <w:t>11.2.</w:t>
      </w:r>
      <w:r w:rsidRPr="003B242D">
        <w:rPr>
          <w:rFonts w:ascii="Times New Roman" w:hAnsi="Times New Roman" w:cs="Times New Roman"/>
          <w:sz w:val="28"/>
          <w:szCs w:val="28"/>
        </w:rPr>
        <w:t xml:space="preserve"> Указанное в подпункте 1 пункта 11 вознаграждение выплачивается Обществом при наличии чистой прибыли:</w:t>
      </w:r>
    </w:p>
    <w:p w:rsidR="001F2D63" w:rsidRPr="003B242D" w:rsidRDefault="001F2D63" w:rsidP="001F2D63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sz w:val="28"/>
          <w:szCs w:val="28"/>
        </w:rPr>
        <w:t xml:space="preserve">       - председателю и секретарю наблюдательного совета по представлению председателя наблюдательного совета ежемесячно;</w:t>
      </w: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sz w:val="28"/>
          <w:szCs w:val="28"/>
        </w:rPr>
        <w:t xml:space="preserve">       - членам наблюдательного совета и представителю работников Общества – по</w:t>
      </w:r>
      <w:r w:rsidRPr="003B242D">
        <w:rPr>
          <w:rFonts w:ascii="Times New Roman" w:hAnsi="Times New Roman" w:cs="Times New Roman"/>
        </w:rPr>
        <w:t xml:space="preserve">  </w:t>
      </w:r>
      <w:r w:rsidRPr="003B242D">
        <w:rPr>
          <w:rFonts w:ascii="Times New Roman" w:hAnsi="Times New Roman" w:cs="Times New Roman"/>
          <w:sz w:val="28"/>
          <w:szCs w:val="28"/>
        </w:rPr>
        <w:t>представлению председателя наблюдательного совета по мере выполненных работ;</w:t>
      </w: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sz w:val="28"/>
          <w:szCs w:val="28"/>
        </w:rPr>
        <w:t xml:space="preserve">       - представителю государства в наблюдательном совете Общества – по представлению председателя наблюдательного совета ежеквартально;</w:t>
      </w: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sz w:val="28"/>
          <w:szCs w:val="28"/>
        </w:rPr>
        <w:t xml:space="preserve">      - председателю и членам ревизионной комиссии – по представлению председателя ревизионной комиссии по мере выполненных работ.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1F2D63" w:rsidRPr="003B242D" w:rsidRDefault="001F2D63" w:rsidP="001F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D63">
        <w:rPr>
          <w:rFonts w:ascii="Times New Roman" w:hAnsi="Times New Roman" w:cs="Times New Roman"/>
          <w:b/>
          <w:sz w:val="28"/>
          <w:szCs w:val="28"/>
        </w:rPr>
        <w:t xml:space="preserve">По двенадцатому вопросу: </w:t>
      </w:r>
    </w:p>
    <w:p w:rsidR="001F2D63" w:rsidRDefault="001F2D63" w:rsidP="001F2D63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F2D63" w:rsidRPr="003B242D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F2D63">
        <w:rPr>
          <w:rFonts w:ascii="Times New Roman" w:hAnsi="Times New Roman" w:cs="Times New Roman"/>
          <w:b/>
          <w:sz w:val="28"/>
          <w:szCs w:val="28"/>
        </w:rPr>
        <w:t>12.1.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42D">
        <w:rPr>
          <w:rFonts w:ascii="Times New Roman" w:hAnsi="Times New Roman" w:cs="Times New Roman"/>
          <w:sz w:val="28"/>
          <w:szCs w:val="28"/>
        </w:rPr>
        <w:t>Принять и утвердить Регламент работы ОАО «Птицефабрика «Дружба» с реестром владельцев ценных бумаг в новой редакции в связи изменениями в действующем законодательстве (Регламент работы ОАО «Птицефабрика «Дружба» с реестром владельцев ценных бумаг прилагается).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0"/>
          <w:szCs w:val="10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lastRenderedPageBreak/>
        <w:t>Решение принято единогласно.</w:t>
      </w:r>
    </w:p>
    <w:p w:rsidR="001F2D63" w:rsidRPr="003B242D" w:rsidRDefault="001F2D63" w:rsidP="001F2D63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D63" w:rsidRP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D63">
        <w:rPr>
          <w:rFonts w:ascii="Times New Roman" w:hAnsi="Times New Roman" w:cs="Times New Roman"/>
          <w:b/>
          <w:sz w:val="28"/>
          <w:szCs w:val="28"/>
        </w:rPr>
        <w:t xml:space="preserve">По тринадцатому вопросу: </w:t>
      </w:r>
    </w:p>
    <w:p w:rsidR="001F2D63" w:rsidRPr="003B242D" w:rsidRDefault="001F2D63" w:rsidP="009246A6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F2D63" w:rsidRPr="003B242D" w:rsidRDefault="001F2D63" w:rsidP="001F2D63">
      <w:pPr>
        <w:tabs>
          <w:tab w:val="left" w:pos="0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8"/>
          <w:szCs w:val="28"/>
        </w:rPr>
      </w:pPr>
      <w:r w:rsidRPr="003B24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13.1. </w:t>
      </w:r>
      <w:r w:rsidRPr="003B242D">
        <w:rPr>
          <w:rFonts w:ascii="Times New Roman" w:hAnsi="Times New Roman" w:cs="Times New Roman"/>
          <w:sz w:val="28"/>
          <w:szCs w:val="28"/>
        </w:rPr>
        <w:t xml:space="preserve">Принять и утвердить Положение об учете </w:t>
      </w:r>
      <w:proofErr w:type="spellStart"/>
      <w:r w:rsidRPr="003B242D">
        <w:rPr>
          <w:rFonts w:ascii="Times New Roman" w:hAnsi="Times New Roman" w:cs="Times New Roman"/>
          <w:sz w:val="28"/>
          <w:szCs w:val="28"/>
        </w:rPr>
        <w:t>аффилированных</w:t>
      </w:r>
      <w:proofErr w:type="spellEnd"/>
      <w:r w:rsidRPr="003B242D">
        <w:rPr>
          <w:rFonts w:ascii="Times New Roman" w:hAnsi="Times New Roman" w:cs="Times New Roman"/>
          <w:sz w:val="28"/>
          <w:szCs w:val="28"/>
        </w:rPr>
        <w:t xml:space="preserve"> лиц ОАО «Птицефабрика «Дружба» в новой редакции в связи изменениями в действующем законодательстве (Положение об учете </w:t>
      </w:r>
      <w:proofErr w:type="spellStart"/>
      <w:r w:rsidRPr="003B242D">
        <w:rPr>
          <w:rFonts w:ascii="Times New Roman" w:hAnsi="Times New Roman" w:cs="Times New Roman"/>
          <w:sz w:val="28"/>
          <w:szCs w:val="28"/>
        </w:rPr>
        <w:t>аффилированных</w:t>
      </w:r>
      <w:proofErr w:type="spellEnd"/>
      <w:r w:rsidRPr="003B242D">
        <w:rPr>
          <w:rFonts w:ascii="Times New Roman" w:hAnsi="Times New Roman" w:cs="Times New Roman"/>
          <w:sz w:val="28"/>
          <w:szCs w:val="28"/>
        </w:rPr>
        <w:t xml:space="preserve"> лиц ОАО «Птицефабрика «Дружба» прилагается).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0"/>
          <w:szCs w:val="10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1F2D63" w:rsidRDefault="001F2D63" w:rsidP="001F2D63">
      <w:pPr>
        <w:spacing w:after="0"/>
        <w:ind w:right="-1"/>
        <w:jc w:val="both"/>
        <w:rPr>
          <w:sz w:val="28"/>
          <w:szCs w:val="28"/>
        </w:rPr>
      </w:pPr>
    </w:p>
    <w:p w:rsidR="001F2D63" w:rsidRDefault="001F2D63" w:rsidP="001F2D63">
      <w:pPr>
        <w:spacing w:after="0"/>
        <w:ind w:right="-1"/>
        <w:jc w:val="both"/>
        <w:rPr>
          <w:sz w:val="28"/>
          <w:szCs w:val="28"/>
        </w:rPr>
      </w:pPr>
    </w:p>
    <w:p w:rsidR="001F2D63" w:rsidRDefault="001F2D63" w:rsidP="001F2D63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9D6" w:rsidRPr="00AD59D6" w:rsidRDefault="00AD59D6" w:rsidP="001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D59D6" w:rsidRPr="00AD59D6" w:rsidSect="001F2D63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9D6"/>
    <w:rsid w:val="00076DC7"/>
    <w:rsid w:val="00190E14"/>
    <w:rsid w:val="001F086B"/>
    <w:rsid w:val="001F2D63"/>
    <w:rsid w:val="003052EC"/>
    <w:rsid w:val="00441270"/>
    <w:rsid w:val="005375B2"/>
    <w:rsid w:val="005E1F1E"/>
    <w:rsid w:val="006B0D2D"/>
    <w:rsid w:val="009246A6"/>
    <w:rsid w:val="00990C46"/>
    <w:rsid w:val="009F2692"/>
    <w:rsid w:val="00AA3C03"/>
    <w:rsid w:val="00AD59D6"/>
    <w:rsid w:val="00B26F01"/>
    <w:rsid w:val="00B35A06"/>
    <w:rsid w:val="00C53060"/>
    <w:rsid w:val="00FE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2022-04-02T09:25:00Z</dcterms:created>
  <dcterms:modified xsi:type="dcterms:W3CDTF">2022-04-07T07:19:00Z</dcterms:modified>
</cp:coreProperties>
</file>